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1FA" w:rsidRPr="00F13C59" w:rsidRDefault="006641FA" w:rsidP="007D026D">
      <w:pPr>
        <w:pStyle w:val="Title"/>
        <w:jc w:val="left"/>
        <w:rPr>
          <w:rFonts w:ascii="Calibri" w:hAnsi="Calibri"/>
          <w:sz w:val="22"/>
          <w:szCs w:val="22"/>
        </w:rPr>
      </w:pPr>
    </w:p>
    <w:p w:rsidR="002403A5" w:rsidRDefault="002403A5" w:rsidP="002403A5">
      <w:r w:rsidRPr="002403A5">
        <w:rPr>
          <w:rFonts w:ascii="Helvetica" w:hAnsi="Helvetica"/>
          <w:b/>
          <w:bCs/>
          <w:color w:val="000000"/>
          <w:sz w:val="22"/>
          <w:szCs w:val="22"/>
        </w:rPr>
        <w:t>Zaštita osobnih podataka</w:t>
      </w:r>
      <w:r w:rsidRPr="002403A5">
        <w:rPr>
          <w:rFonts w:ascii="Helvetica" w:hAnsi="Helvetica"/>
          <w:b/>
          <w:bCs/>
          <w:color w:val="000000"/>
          <w:sz w:val="22"/>
          <w:szCs w:val="22"/>
        </w:rPr>
        <w:br/>
      </w:r>
      <w:r>
        <w:rPr>
          <w:rFonts w:ascii="Helvetica" w:hAnsi="Helvetica"/>
          <w:color w:val="000000"/>
          <w:sz w:val="18"/>
          <w:szCs w:val="18"/>
        </w:rPr>
        <w:br/>
      </w:r>
      <w:r w:rsidRPr="002403A5">
        <w:rPr>
          <w:rFonts w:ascii="Helvetica" w:hAnsi="Helvetica"/>
          <w:color w:val="000000"/>
          <w:sz w:val="20"/>
          <w:szCs w:val="20"/>
        </w:rPr>
        <w:t>Zaštita osobnih podatka pojedinca uređena je Općom uredbom o zaštiti podataka (EU, 2016/679) i Zakonom o provedbi Opće uredbe o zaštiti podataka (NN, 42/2018)</w:t>
      </w:r>
      <w:r w:rsidRPr="002403A5">
        <w:rPr>
          <w:rFonts w:ascii="Helvetica" w:hAnsi="Helvetica"/>
          <w:color w:val="000000"/>
          <w:sz w:val="20"/>
          <w:szCs w:val="20"/>
        </w:rPr>
        <w:br/>
      </w:r>
      <w:r w:rsidRPr="002403A5">
        <w:rPr>
          <w:rFonts w:ascii="Helvetica" w:hAnsi="Helvetica"/>
          <w:color w:val="000000"/>
          <w:sz w:val="20"/>
          <w:szCs w:val="20"/>
        </w:rPr>
        <w:br/>
      </w:r>
      <w:bookmarkStart w:id="0" w:name="_GoBack"/>
      <w:r w:rsidRPr="002403A5">
        <w:rPr>
          <w:rFonts w:ascii="Helvetica" w:hAnsi="Helvetica"/>
          <w:color w:val="000000"/>
          <w:sz w:val="20"/>
          <w:szCs w:val="20"/>
        </w:rPr>
        <w:t>Politika zaštite podataka</w:t>
      </w:r>
      <w:bookmarkEnd w:id="0"/>
      <w:r w:rsidRPr="002403A5">
        <w:rPr>
          <w:rFonts w:ascii="Helvetica" w:hAnsi="Helvetica"/>
          <w:color w:val="000000"/>
          <w:sz w:val="20"/>
          <w:szCs w:val="20"/>
        </w:rPr>
        <w:br/>
      </w:r>
      <w:r w:rsidRPr="002403A5">
        <w:rPr>
          <w:rFonts w:ascii="Helvetica" w:hAnsi="Helvetica"/>
          <w:color w:val="000000"/>
          <w:sz w:val="20"/>
          <w:szCs w:val="20"/>
        </w:rPr>
        <w:br/>
        <w:t>Muzej Domovinskog rata u Splitu svjestan je da je sigurnost Vaših osobnih podataka itekako važna i zbog toga zaštitu Vaših osobnih podataka shvaćamo vrlo ozbiljno. Politikom privatnosti želimo Vas upoznati s našim sigurnosnim mjerama kako biste u svakom trenutku znali koje podatke pohranjujemo i kako ih koristimo.</w:t>
      </w:r>
      <w:r w:rsidRPr="002403A5">
        <w:rPr>
          <w:rFonts w:ascii="Helvetica" w:hAnsi="Helvetica"/>
          <w:color w:val="000000"/>
          <w:sz w:val="20"/>
          <w:szCs w:val="20"/>
        </w:rPr>
        <w:br/>
      </w:r>
      <w:r w:rsidRPr="002403A5">
        <w:rPr>
          <w:rFonts w:ascii="Helvetica" w:hAnsi="Helvetica"/>
          <w:color w:val="000000"/>
          <w:sz w:val="20"/>
          <w:szCs w:val="20"/>
        </w:rPr>
        <w:br/>
        <w:t>Temeljna načela i prakse zaštite podataka</w:t>
      </w:r>
      <w:r w:rsidRPr="002403A5">
        <w:rPr>
          <w:rFonts w:ascii="Helvetica" w:hAnsi="Helvetica"/>
          <w:color w:val="000000"/>
          <w:sz w:val="20"/>
          <w:szCs w:val="20"/>
        </w:rPr>
        <w:br/>
      </w:r>
      <w:r w:rsidRPr="002403A5">
        <w:rPr>
          <w:rFonts w:ascii="Helvetica" w:hAnsi="Helvetica"/>
          <w:color w:val="000000"/>
          <w:sz w:val="20"/>
          <w:szCs w:val="20"/>
        </w:rPr>
        <w:br/>
        <w:t>Zakonitost, poštenost i transparentnost</w:t>
      </w:r>
      <w:r w:rsidRPr="002403A5">
        <w:rPr>
          <w:rFonts w:ascii="Helvetica" w:hAnsi="Helvetica"/>
          <w:color w:val="000000"/>
          <w:sz w:val="20"/>
          <w:szCs w:val="20"/>
        </w:rPr>
        <w:br/>
      </w:r>
      <w:r w:rsidRPr="002403A5">
        <w:rPr>
          <w:rFonts w:ascii="Helvetica" w:hAnsi="Helvetica"/>
          <w:color w:val="000000"/>
          <w:sz w:val="20"/>
          <w:szCs w:val="20"/>
        </w:rPr>
        <w:br/>
        <w:t>Vaše osobne podatke obrađivat ćemo samo na temelju zakonske obveze, Vaše privole ili druge legitimne osnove. Podaci koji se odnose na Vas na transparentan će se način prikupljati, upotrebljavati, dati na uvid ili na neki drugi način obrađivati, te su javno objavljeni rokovi i svrhe obrade podataka, podaci o identitetu voditelja obrade, informacija o načinu na koji možete pristupiti svojim podacima, procesu za podnošenje pritužbi i zahtjeva za ažuriranje podataka.</w:t>
      </w:r>
      <w:r w:rsidRPr="002403A5">
        <w:rPr>
          <w:rFonts w:ascii="Helvetica" w:hAnsi="Helvetica"/>
          <w:color w:val="000000"/>
          <w:sz w:val="20"/>
          <w:szCs w:val="20"/>
        </w:rPr>
        <w:br/>
      </w:r>
      <w:r w:rsidRPr="002403A5">
        <w:rPr>
          <w:rFonts w:ascii="Helvetica" w:hAnsi="Helvetica"/>
          <w:color w:val="000000"/>
          <w:sz w:val="20"/>
          <w:szCs w:val="20"/>
        </w:rPr>
        <w:br/>
        <w:t>Ograničavanje svrhe</w:t>
      </w:r>
      <w:r w:rsidRPr="002403A5">
        <w:rPr>
          <w:rFonts w:ascii="Helvetica" w:hAnsi="Helvetica"/>
          <w:color w:val="000000"/>
          <w:sz w:val="20"/>
          <w:szCs w:val="20"/>
        </w:rPr>
        <w:br/>
      </w:r>
      <w:r w:rsidRPr="002403A5">
        <w:rPr>
          <w:rFonts w:ascii="Helvetica" w:hAnsi="Helvetica"/>
          <w:color w:val="000000"/>
          <w:sz w:val="20"/>
          <w:szCs w:val="20"/>
        </w:rPr>
        <w:br/>
        <w:t>Vaši osobni podaci prikupljat će se u posebne, izričite i zakonite svrhe i neće se dalje obrađivati na način koji nije u skladu s tim svrhama. Vaše osobne podatke prikupljati ćemo i pohranjivati samo kada je to nužno kako bismo Vam pružili uslugu. Podaci koji su prikupljeni za jednu svrhu neće se koristiti ni za jednu drugu svrhu ili na način koji nije u skladu s odobrenom svrhom. Za svrhu obrade koja se ne provodi temeljem zakonske osnove ili ugovora tražit ćemo od Vas posebnu privolu.</w:t>
      </w:r>
      <w:r w:rsidRPr="002403A5">
        <w:rPr>
          <w:rFonts w:ascii="Helvetica" w:hAnsi="Helvetica"/>
          <w:color w:val="000000"/>
          <w:sz w:val="20"/>
          <w:szCs w:val="20"/>
        </w:rPr>
        <w:br/>
      </w:r>
      <w:r w:rsidRPr="002403A5">
        <w:rPr>
          <w:rFonts w:ascii="Helvetica" w:hAnsi="Helvetica"/>
          <w:color w:val="000000"/>
          <w:sz w:val="20"/>
          <w:szCs w:val="20"/>
        </w:rPr>
        <w:br/>
        <w:t>Smanjenje količine podataka</w:t>
      </w:r>
      <w:r w:rsidRPr="002403A5">
        <w:rPr>
          <w:rFonts w:ascii="Helvetica" w:hAnsi="Helvetica"/>
          <w:color w:val="000000"/>
          <w:sz w:val="20"/>
          <w:szCs w:val="20"/>
        </w:rPr>
        <w:br/>
      </w:r>
      <w:r w:rsidRPr="002403A5">
        <w:rPr>
          <w:rFonts w:ascii="Helvetica" w:hAnsi="Helvetica"/>
          <w:color w:val="000000"/>
          <w:sz w:val="20"/>
          <w:szCs w:val="20"/>
        </w:rPr>
        <w:br/>
        <w:t>Osobni podaci koje prikupljamo su primjereni, bitni i ograničeni na svrhu obrade. Voditelj obrade i izvršitelj obrade neće prikupljati osobne podatke koji mu nisu potrebni za svrhu obrade.</w:t>
      </w:r>
      <w:r w:rsidRPr="002403A5">
        <w:rPr>
          <w:rFonts w:ascii="Helvetica" w:hAnsi="Helvetica"/>
          <w:color w:val="000000"/>
          <w:sz w:val="20"/>
          <w:szCs w:val="20"/>
        </w:rPr>
        <w:br/>
      </w:r>
      <w:r w:rsidRPr="002403A5">
        <w:rPr>
          <w:rFonts w:ascii="Helvetica" w:hAnsi="Helvetica"/>
          <w:color w:val="000000"/>
          <w:sz w:val="20"/>
          <w:szCs w:val="20"/>
        </w:rPr>
        <w:br/>
        <w:t>Točnost i integritet podataka</w:t>
      </w:r>
      <w:r w:rsidRPr="002403A5">
        <w:rPr>
          <w:rFonts w:ascii="Helvetica" w:hAnsi="Helvetica"/>
          <w:color w:val="000000"/>
          <w:sz w:val="20"/>
          <w:szCs w:val="20"/>
        </w:rPr>
        <w:br/>
      </w:r>
      <w:r w:rsidRPr="002403A5">
        <w:rPr>
          <w:rFonts w:ascii="Helvetica" w:hAnsi="Helvetica"/>
          <w:color w:val="000000"/>
          <w:sz w:val="20"/>
          <w:szCs w:val="20"/>
        </w:rPr>
        <w:br/>
        <w:t>Nužno je da osobni podaci koje prikupljamo i spremamo budu točni i ažurni i zato ćemo poduzeti svaku razumnu mjeru kako bismo osigurali da se osobni podaci koji nisu točni, uzimajući u obzir svrhe u koje se obrađuju, bez odlaganja izbrišu ili isprave.</w:t>
      </w:r>
      <w:r w:rsidRPr="002403A5">
        <w:rPr>
          <w:rFonts w:ascii="Helvetica" w:hAnsi="Helvetica"/>
          <w:color w:val="000000"/>
          <w:sz w:val="20"/>
          <w:szCs w:val="20"/>
        </w:rPr>
        <w:br/>
      </w:r>
      <w:r w:rsidRPr="002403A5">
        <w:rPr>
          <w:rFonts w:ascii="Helvetica" w:hAnsi="Helvetica"/>
          <w:color w:val="000000"/>
          <w:sz w:val="20"/>
          <w:szCs w:val="20"/>
        </w:rPr>
        <w:br/>
        <w:t>Ograničenje pohrane</w:t>
      </w:r>
      <w:r w:rsidRPr="002403A5">
        <w:rPr>
          <w:rFonts w:ascii="Helvetica" w:hAnsi="Helvetica"/>
          <w:color w:val="000000"/>
          <w:sz w:val="20"/>
          <w:szCs w:val="20"/>
        </w:rPr>
        <w:br/>
      </w:r>
      <w:r w:rsidRPr="002403A5">
        <w:rPr>
          <w:rFonts w:ascii="Helvetica" w:hAnsi="Helvetica"/>
          <w:color w:val="000000"/>
          <w:sz w:val="20"/>
          <w:szCs w:val="20"/>
        </w:rPr>
        <w:br/>
        <w:t>Rokovi čuvanja Vaših osobnih podataka određeni su pozitivnim zakonskim propisima ili Vašom suglasnošću za prikupljanje i obradu osobnih podataka.</w:t>
      </w:r>
      <w:r w:rsidRPr="002403A5">
        <w:rPr>
          <w:rFonts w:ascii="Helvetica" w:hAnsi="Helvetica"/>
          <w:color w:val="000000"/>
          <w:sz w:val="20"/>
          <w:szCs w:val="20"/>
        </w:rPr>
        <w:br/>
      </w:r>
      <w:r w:rsidRPr="002403A5">
        <w:rPr>
          <w:rFonts w:ascii="Helvetica" w:hAnsi="Helvetica"/>
          <w:color w:val="000000"/>
          <w:sz w:val="20"/>
          <w:szCs w:val="20"/>
        </w:rPr>
        <w:br/>
        <w:t>Cjelovitost i povjerljivost</w:t>
      </w:r>
      <w:r w:rsidRPr="002403A5">
        <w:rPr>
          <w:rFonts w:ascii="Helvetica" w:hAnsi="Helvetica"/>
          <w:color w:val="000000"/>
          <w:sz w:val="20"/>
          <w:szCs w:val="20"/>
        </w:rPr>
        <w:br/>
      </w:r>
      <w:r w:rsidRPr="002403A5">
        <w:rPr>
          <w:rFonts w:ascii="Helvetica" w:hAnsi="Helvetica"/>
          <w:color w:val="000000"/>
          <w:sz w:val="20"/>
          <w:szCs w:val="20"/>
        </w:rPr>
        <w:br/>
        <w:t>Poduzet ćemo svaku razumnu tehničku i organizacijsku sigurnosnu mjeru kako bismo zaštitili Vaše podatke od neovlaštene ili nezakonite obrade, gubitka, uništenja ili oštećenja podatka. Vodit ćemo nadzor nad pristupom, korištenjem i održavanjem osobnih podataka, te ćemo kontinuirano unapređivati naše sigurnosne mjere sukladno tehnološkom razvoju.</w:t>
      </w:r>
      <w:r w:rsidRPr="002403A5">
        <w:rPr>
          <w:rFonts w:ascii="Helvetica" w:hAnsi="Helvetica"/>
          <w:color w:val="000000"/>
          <w:sz w:val="20"/>
          <w:szCs w:val="20"/>
        </w:rPr>
        <w:br/>
      </w:r>
      <w:r w:rsidRPr="002403A5">
        <w:rPr>
          <w:rFonts w:ascii="Helvetica" w:hAnsi="Helvetica"/>
          <w:color w:val="000000"/>
          <w:sz w:val="20"/>
          <w:szCs w:val="20"/>
        </w:rPr>
        <w:br/>
        <w:t>Ostvarivanje prava ispitanika</w:t>
      </w:r>
      <w:r w:rsidRPr="002403A5">
        <w:rPr>
          <w:rFonts w:ascii="Helvetica" w:hAnsi="Helvetica"/>
          <w:color w:val="000000"/>
          <w:sz w:val="20"/>
          <w:szCs w:val="20"/>
        </w:rPr>
        <w:br/>
      </w:r>
      <w:r w:rsidRPr="002403A5">
        <w:rPr>
          <w:rFonts w:ascii="Helvetica" w:hAnsi="Helvetica"/>
          <w:color w:val="000000"/>
          <w:sz w:val="20"/>
          <w:szCs w:val="20"/>
        </w:rPr>
        <w:br/>
        <w:t>Svaki ispitanik ima pravo u svakom trenutku od voditelja obrade zatražiti pristup svojim osobnim podacima, njihov ispravak, brisanje ili ograničavanje njihove obrade kao i pravo na prigovor vezan uz obradu te pravo na prenosivost podataka. Navedena prava ostvaruju se podnošenjem zahtjeva na e-mail adresu Muzeja Domovinskog rata u Splitu ili osobnom predajom zahtjeva u prostorijama Muzeja.</w:t>
      </w:r>
      <w:r w:rsidRPr="002403A5">
        <w:rPr>
          <w:rFonts w:ascii="Helvetica" w:hAnsi="Helvetica"/>
          <w:color w:val="000000"/>
          <w:sz w:val="20"/>
          <w:szCs w:val="20"/>
        </w:rPr>
        <w:br/>
      </w:r>
      <w:r w:rsidRPr="002403A5">
        <w:rPr>
          <w:rFonts w:ascii="Helvetica" w:hAnsi="Helvetica"/>
          <w:color w:val="000000"/>
          <w:sz w:val="20"/>
          <w:szCs w:val="20"/>
        </w:rPr>
        <w:lastRenderedPageBreak/>
        <w:br/>
      </w:r>
      <w:r w:rsidRPr="002403A5">
        <w:rPr>
          <w:rFonts w:ascii="Helvetica" w:hAnsi="Helvetica"/>
          <w:color w:val="000000"/>
          <w:sz w:val="20"/>
          <w:szCs w:val="20"/>
        </w:rPr>
        <w:br/>
      </w:r>
      <w:r w:rsidRPr="002403A5">
        <w:rPr>
          <w:rFonts w:ascii="Helvetica" w:hAnsi="Helvetica"/>
          <w:color w:val="000000"/>
          <w:sz w:val="20"/>
          <w:szCs w:val="20"/>
        </w:rPr>
        <w:br/>
        <w:t>Muzej Domovinskog rata u Splitu</w:t>
      </w:r>
      <w:r w:rsidRPr="002403A5">
        <w:rPr>
          <w:rFonts w:ascii="Helvetica" w:hAnsi="Helvetica"/>
          <w:color w:val="000000"/>
          <w:sz w:val="20"/>
          <w:szCs w:val="20"/>
        </w:rPr>
        <w:br/>
        <w:t>Poljička cesta 39</w:t>
      </w:r>
      <w:r w:rsidRPr="002403A5">
        <w:rPr>
          <w:rFonts w:ascii="Helvetica" w:hAnsi="Helvetica"/>
          <w:color w:val="000000"/>
          <w:sz w:val="20"/>
          <w:szCs w:val="20"/>
        </w:rPr>
        <w:br/>
        <w:t>21 000 Split, Hrvatska</w:t>
      </w:r>
      <w:r w:rsidRPr="002403A5">
        <w:rPr>
          <w:rFonts w:ascii="Helvetica" w:hAnsi="Helvetica"/>
          <w:color w:val="000000"/>
          <w:sz w:val="20"/>
          <w:szCs w:val="20"/>
        </w:rPr>
        <w:br/>
        <w:t>OIB: 66102312283</w:t>
      </w:r>
      <w:r w:rsidRPr="002403A5">
        <w:rPr>
          <w:rFonts w:ascii="Helvetica" w:hAnsi="Helvetica"/>
          <w:color w:val="000000"/>
          <w:sz w:val="20"/>
          <w:szCs w:val="20"/>
        </w:rPr>
        <w:br/>
        <w:t>IBAN: HR0724070001100547571</w:t>
      </w:r>
      <w:r w:rsidRPr="002403A5">
        <w:rPr>
          <w:rFonts w:ascii="Helvetica" w:hAnsi="Helvetica"/>
          <w:color w:val="000000"/>
          <w:sz w:val="20"/>
          <w:szCs w:val="20"/>
        </w:rPr>
        <w:br/>
        <w:t>Mob: 091/908-1135</w:t>
      </w:r>
    </w:p>
    <w:p w:rsidR="006641FA" w:rsidRPr="0022765C" w:rsidRDefault="006641FA" w:rsidP="002403A5">
      <w:pPr>
        <w:pStyle w:val="Title"/>
        <w:jc w:val="left"/>
        <w:rPr>
          <w:rFonts w:ascii="Calibri" w:hAnsi="Calibri"/>
          <w:b w:val="0"/>
          <w:bCs w:val="0"/>
          <w:sz w:val="21"/>
          <w:szCs w:val="21"/>
        </w:rPr>
      </w:pPr>
    </w:p>
    <w:sectPr w:rsidR="006641FA" w:rsidRPr="0022765C" w:rsidSect="001042A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65267"/>
    <w:multiLevelType w:val="hybridMultilevel"/>
    <w:tmpl w:val="3DD451F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2F4428B"/>
    <w:multiLevelType w:val="hybridMultilevel"/>
    <w:tmpl w:val="1FCAFCB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792F5658"/>
    <w:multiLevelType w:val="hybridMultilevel"/>
    <w:tmpl w:val="FE06B83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FA"/>
    <w:rsid w:val="001042A1"/>
    <w:rsid w:val="001E1F56"/>
    <w:rsid w:val="0022765C"/>
    <w:rsid w:val="00230708"/>
    <w:rsid w:val="002403A5"/>
    <w:rsid w:val="00484C0E"/>
    <w:rsid w:val="006175BB"/>
    <w:rsid w:val="006641FA"/>
    <w:rsid w:val="007D026D"/>
    <w:rsid w:val="00B13E08"/>
    <w:rsid w:val="00B2796B"/>
    <w:rsid w:val="00DF6922"/>
    <w:rsid w:val="00E02411"/>
    <w:rsid w:val="00F13C59"/>
    <w:rsid w:val="00F316BC"/>
    <w:rsid w:val="00F34288"/>
    <w:rsid w:val="00F711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CFCC42-9AD7-4CD3-A649-55A4BC30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customStyle="1" w:styleId="t-9-8">
    <w:name w:val="t-9-8"/>
    <w:basedOn w:val="Normal"/>
    <w:rsid w:val="00484C0E"/>
    <w:pPr>
      <w:spacing w:before="100" w:beforeAutospacing="1" w:after="100" w:afterAutospacing="1"/>
    </w:pPr>
  </w:style>
  <w:style w:type="paragraph" w:styleId="ListParagraph">
    <w:name w:val="List Paragraph"/>
    <w:basedOn w:val="Normal"/>
    <w:uiPriority w:val="34"/>
    <w:qFormat/>
    <w:rsid w:val="00484C0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2731</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ZAHTJEV ZA PRISTUP INFORMACIJAMA</vt:lpstr>
      <vt:lpstr>ZAHTJEV ZA PRISTUP INFORMACIJAMA</vt:lpstr>
    </vt:vector>
  </TitlesOfParts>
  <Company>MZOPU</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ZAHTJEV ZA PRISTUP INFORMACIJAMA</dc:title>
  <dc:subject/>
  <dc:creator>Elvira Bušić</dc:creator>
  <cp:keywords/>
  <cp:lastModifiedBy>Microsoft Office User</cp:lastModifiedBy>
  <cp:revision>2</cp:revision>
  <cp:lastPrinted>2004-10-19T10:50:00Z</cp:lastPrinted>
  <dcterms:created xsi:type="dcterms:W3CDTF">2019-08-16T08:33:00Z</dcterms:created>
  <dcterms:modified xsi:type="dcterms:W3CDTF">2019-08-16T08:33:00Z</dcterms:modified>
</cp:coreProperties>
</file>